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1F" w:rsidRPr="009F7E81" w:rsidRDefault="009F7E81">
      <w:pPr>
        <w:spacing w:line="630" w:lineRule="exact"/>
        <w:rPr>
          <w:rFonts w:ascii="黑体" w:eastAsia="黑体" w:hAnsi="黑体"/>
          <w:bCs/>
          <w:color w:val="000000" w:themeColor="text1"/>
          <w:sz w:val="32"/>
          <w:szCs w:val="32"/>
        </w:rPr>
      </w:pPr>
      <w:r w:rsidRPr="009F7E81">
        <w:rPr>
          <w:rFonts w:ascii="黑体" w:eastAsia="黑体" w:hAnsi="黑体"/>
          <w:bCs/>
          <w:color w:val="000000" w:themeColor="text1"/>
          <w:sz w:val="32"/>
          <w:szCs w:val="32"/>
        </w:rPr>
        <w:t>附件</w:t>
      </w:r>
      <w:r w:rsidRPr="009F7E81">
        <w:rPr>
          <w:rFonts w:ascii="黑体" w:eastAsia="黑体" w:hAnsi="黑体" w:hint="eastAsia"/>
          <w:bCs/>
          <w:color w:val="000000" w:themeColor="text1"/>
          <w:sz w:val="32"/>
          <w:szCs w:val="32"/>
        </w:rPr>
        <w:t>1</w:t>
      </w:r>
    </w:p>
    <w:p w:rsidR="00717A1F" w:rsidRPr="009F7E81" w:rsidRDefault="00717A1F">
      <w:pPr>
        <w:spacing w:line="630" w:lineRule="exact"/>
        <w:rPr>
          <w:b/>
          <w:bCs/>
          <w:color w:val="000000" w:themeColor="text1"/>
          <w:sz w:val="32"/>
          <w:szCs w:val="32"/>
        </w:rPr>
      </w:pPr>
    </w:p>
    <w:p w:rsidR="00717A1F" w:rsidRPr="009F7E81" w:rsidRDefault="009F7E81">
      <w:pPr>
        <w:spacing w:line="630" w:lineRule="exact"/>
        <w:jc w:val="center"/>
        <w:rPr>
          <w:rFonts w:ascii="方正小标宋简体" w:eastAsia="方正小标宋简体"/>
          <w:bCs/>
          <w:color w:val="000000" w:themeColor="text1"/>
          <w:sz w:val="44"/>
          <w:szCs w:val="44"/>
        </w:rPr>
      </w:pPr>
      <w:proofErr w:type="gramStart"/>
      <w:r w:rsidRPr="009F7E81">
        <w:rPr>
          <w:rFonts w:ascii="方正小标宋简体" w:eastAsia="方正小标宋简体" w:hint="eastAsia"/>
          <w:bCs/>
          <w:color w:val="000000" w:themeColor="text1"/>
          <w:sz w:val="44"/>
          <w:szCs w:val="44"/>
        </w:rPr>
        <w:t>商洛市</w:t>
      </w:r>
      <w:proofErr w:type="gramEnd"/>
      <w:r w:rsidRPr="009F7E81">
        <w:rPr>
          <w:rFonts w:ascii="方正小标宋简体" w:eastAsia="方正小标宋简体" w:hint="eastAsia"/>
          <w:bCs/>
          <w:color w:val="000000" w:themeColor="text1"/>
          <w:sz w:val="44"/>
          <w:szCs w:val="44"/>
        </w:rPr>
        <w:t>经营性人力资源服务机构行政许可</w:t>
      </w:r>
    </w:p>
    <w:p w:rsidR="00717A1F" w:rsidRPr="009F7E81" w:rsidRDefault="009F7E81">
      <w:pPr>
        <w:spacing w:line="630" w:lineRule="exact"/>
        <w:jc w:val="center"/>
        <w:rPr>
          <w:rFonts w:ascii="方正小标宋简体" w:eastAsia="方正小标宋简体"/>
          <w:color w:val="000000" w:themeColor="text1"/>
          <w:sz w:val="44"/>
          <w:szCs w:val="44"/>
        </w:rPr>
      </w:pPr>
      <w:r w:rsidRPr="009F7E81">
        <w:rPr>
          <w:rFonts w:ascii="方正小标宋简体" w:eastAsia="方正小标宋简体" w:hint="eastAsia"/>
          <w:bCs/>
          <w:color w:val="000000" w:themeColor="text1"/>
          <w:sz w:val="44"/>
          <w:szCs w:val="44"/>
        </w:rPr>
        <w:t>及备案等办理规程</w:t>
      </w:r>
    </w:p>
    <w:p w:rsidR="00717A1F" w:rsidRPr="009F7E81" w:rsidRDefault="00717A1F" w:rsidP="00857DD8">
      <w:pPr>
        <w:spacing w:line="460" w:lineRule="exact"/>
        <w:ind w:firstLineChars="200" w:firstLine="643"/>
        <w:rPr>
          <w:rFonts w:ascii="仿宋" w:eastAsia="仿宋" w:hAnsi="仿宋" w:cs="仿宋"/>
          <w:b/>
          <w:bCs/>
          <w:color w:val="000000" w:themeColor="text1"/>
          <w:sz w:val="32"/>
          <w:szCs w:val="32"/>
        </w:rPr>
      </w:pPr>
    </w:p>
    <w:p w:rsidR="00717A1F" w:rsidRPr="009F7E81" w:rsidRDefault="009F7E81" w:rsidP="00857DD8">
      <w:pPr>
        <w:spacing w:line="520" w:lineRule="exact"/>
        <w:ind w:firstLineChars="200" w:firstLine="640"/>
        <w:rPr>
          <w:rFonts w:ascii="黑体" w:eastAsia="黑体" w:hAnsi="黑体" w:cs="仿宋"/>
          <w:bCs/>
          <w:color w:val="000000" w:themeColor="text1"/>
          <w:sz w:val="32"/>
          <w:szCs w:val="32"/>
        </w:rPr>
      </w:pPr>
      <w:r w:rsidRPr="009F7E81">
        <w:rPr>
          <w:rFonts w:ascii="黑体" w:eastAsia="黑体" w:hAnsi="黑体" w:cs="仿宋" w:hint="eastAsia"/>
          <w:bCs/>
          <w:color w:val="000000" w:themeColor="text1"/>
          <w:sz w:val="32"/>
          <w:szCs w:val="32"/>
        </w:rPr>
        <w:t>一、经营性人力资源服务行政许可事项规程</w:t>
      </w:r>
    </w:p>
    <w:p w:rsidR="00717A1F" w:rsidRPr="009F7E81" w:rsidRDefault="009F7E81" w:rsidP="00857DD8">
      <w:pPr>
        <w:numPr>
          <w:ilvl w:val="0"/>
          <w:numId w:val="1"/>
        </w:num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许可事项</w:t>
      </w:r>
      <w:r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经营性人力资源服务机构开展职业中介服务。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、许可依据：</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《就业促进法》第四十条第一款，国务院《人力资源市场暂行条例》第十八条、第十九条和《陕西省人力资源市场条例》第十九条、第二十条。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、许可对象：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依法经工商登记注册设立的企业法人。</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、许可程序：</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申请—受理—审核（必要时可实地核实）</w:t>
      </w:r>
      <w:proofErr w:type="gramStart"/>
      <w:r w:rsidRPr="009F7E81">
        <w:rPr>
          <w:rFonts w:ascii="仿宋_GB2312" w:eastAsia="仿宋_GB2312" w:hAnsi="仿宋" w:cs="仿宋" w:hint="eastAsia"/>
          <w:color w:val="000000" w:themeColor="text1"/>
          <w:sz w:val="32"/>
          <w:szCs w:val="32"/>
        </w:rPr>
        <w:t>—决定</w:t>
      </w:r>
      <w:proofErr w:type="gramEnd"/>
      <w:r w:rsidRPr="009F7E81">
        <w:rPr>
          <w:rFonts w:ascii="仿宋_GB2312" w:eastAsia="仿宋_GB2312" w:hAnsi="仿宋" w:cs="仿宋" w:hint="eastAsia"/>
          <w:color w:val="000000" w:themeColor="text1"/>
          <w:sz w:val="32"/>
          <w:szCs w:val="32"/>
        </w:rPr>
        <w:t>—送达—公告。</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、许可申请必须是书面形式，需提交的材料：</w:t>
      </w:r>
    </w:p>
    <w:p w:rsidR="00717A1F" w:rsidRPr="009F7E81" w:rsidRDefault="009F7E81" w:rsidP="00857DD8">
      <w:pPr>
        <w:spacing w:line="520" w:lineRule="exact"/>
        <w:ind w:firstLineChars="200" w:firstLine="640"/>
        <w:jc w:val="left"/>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1</w:t>
      </w: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陕西省</w:t>
      </w:r>
      <w:bookmarkStart w:id="0" w:name="_GoBack"/>
      <w:bookmarkEnd w:id="0"/>
      <w:r w:rsidRPr="009F7E81">
        <w:rPr>
          <w:rFonts w:ascii="仿宋_GB2312" w:eastAsia="仿宋_GB2312" w:hAnsi="仿宋" w:cs="仿宋" w:hint="eastAsia"/>
          <w:color w:val="000000" w:themeColor="text1"/>
          <w:sz w:val="32"/>
          <w:szCs w:val="32"/>
        </w:rPr>
        <w:t>经营性人力资源服务机构行政许可申请表；</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）营业执照（副本）复印件；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）法定代表（负责）人身份证复印件；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）从业人员的劳动合同、身份证复印件；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）办公及服务场所所有权或使用证明复印件；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6</w:t>
      </w:r>
      <w:r w:rsidRPr="009F7E81">
        <w:rPr>
          <w:rFonts w:ascii="仿宋_GB2312" w:eastAsia="仿宋_GB2312" w:hAnsi="仿宋" w:cs="仿宋" w:hint="eastAsia"/>
          <w:color w:val="000000" w:themeColor="text1"/>
          <w:sz w:val="32"/>
          <w:szCs w:val="32"/>
        </w:rPr>
        <w:t>）</w:t>
      </w:r>
      <w:r w:rsidRPr="009F7E81">
        <w:rPr>
          <w:rFonts w:ascii="仿宋" w:eastAsia="仿宋" w:hAnsi="仿宋" w:cs="仿宋" w:hint="eastAsia"/>
          <w:color w:val="000000" w:themeColor="text1"/>
          <w:sz w:val="32"/>
          <w:szCs w:val="32"/>
        </w:rPr>
        <w:t>法律、法规规定的其他条件</w:t>
      </w:r>
      <w:r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lastRenderedPageBreak/>
        <w:t>6</w:t>
      </w:r>
      <w:r w:rsidRPr="009F7E81">
        <w:rPr>
          <w:rFonts w:ascii="仿宋_GB2312" w:eastAsia="仿宋_GB2312" w:hAnsi="仿宋" w:cs="仿宋" w:hint="eastAsia"/>
          <w:color w:val="000000" w:themeColor="text1"/>
          <w:sz w:val="32"/>
          <w:szCs w:val="32"/>
        </w:rPr>
        <w:t>、许可决定及时限：县（区）人力资源社会保障行政部门应当自收到职业中介许可申请之日起</w:t>
      </w: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个工作日内依法</w:t>
      </w:r>
      <w:proofErr w:type="gramStart"/>
      <w:r w:rsidRPr="009F7E81">
        <w:rPr>
          <w:rFonts w:ascii="仿宋_GB2312" w:eastAsia="仿宋_GB2312" w:hAnsi="仿宋" w:cs="仿宋" w:hint="eastAsia"/>
          <w:color w:val="000000" w:themeColor="text1"/>
          <w:sz w:val="32"/>
          <w:szCs w:val="32"/>
        </w:rPr>
        <w:t>作出</w:t>
      </w:r>
      <w:proofErr w:type="gramEnd"/>
      <w:r w:rsidRPr="009F7E81">
        <w:rPr>
          <w:rFonts w:ascii="仿宋_GB2312" w:eastAsia="仿宋_GB2312" w:hAnsi="仿宋" w:cs="仿宋" w:hint="eastAsia"/>
          <w:color w:val="000000" w:themeColor="text1"/>
          <w:sz w:val="32"/>
          <w:szCs w:val="32"/>
        </w:rPr>
        <w:t>行政许可决定。符合条件的，颁发人力资源服务许可证。不符合条件的，</w:t>
      </w:r>
      <w:proofErr w:type="gramStart"/>
      <w:r w:rsidRPr="009F7E81">
        <w:rPr>
          <w:rFonts w:ascii="仿宋_GB2312" w:eastAsia="仿宋_GB2312" w:hAnsi="仿宋" w:cs="仿宋" w:hint="eastAsia"/>
          <w:color w:val="000000" w:themeColor="text1"/>
          <w:sz w:val="32"/>
          <w:szCs w:val="32"/>
        </w:rPr>
        <w:t>作出</w:t>
      </w:r>
      <w:proofErr w:type="gramEnd"/>
      <w:r w:rsidRPr="009F7E81">
        <w:rPr>
          <w:rFonts w:ascii="仿宋_GB2312" w:eastAsia="仿宋_GB2312" w:hAnsi="仿宋" w:cs="仿宋" w:hint="eastAsia"/>
          <w:color w:val="000000" w:themeColor="text1"/>
          <w:sz w:val="32"/>
          <w:szCs w:val="32"/>
        </w:rPr>
        <w:t>不予批准的书面决定并说明理由。</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7</w:t>
      </w:r>
      <w:r w:rsidRPr="009F7E81">
        <w:rPr>
          <w:rFonts w:ascii="仿宋_GB2312" w:eastAsia="仿宋_GB2312" w:hAnsi="仿宋" w:cs="仿宋" w:hint="eastAsia"/>
          <w:color w:val="000000" w:themeColor="text1"/>
          <w:sz w:val="32"/>
          <w:szCs w:val="32"/>
        </w:rPr>
        <w:t>、送达：人力资源服务许可证在批准后</w:t>
      </w: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日内送达申请人。</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t>8</w:t>
      </w:r>
      <w:r w:rsidRPr="009F7E81">
        <w:rPr>
          <w:rFonts w:ascii="仿宋_GB2312" w:eastAsia="仿宋_GB2312" w:hAnsi="仿宋" w:cs="仿宋" w:hint="eastAsia"/>
          <w:color w:val="000000" w:themeColor="text1"/>
          <w:sz w:val="32"/>
          <w:szCs w:val="32"/>
        </w:rPr>
        <w:t>、公告：县（区）人力资源社会保障行政部门通过政府门户网站等发布行政许可决定。</w:t>
      </w:r>
    </w:p>
    <w:p w:rsidR="00717A1F" w:rsidRPr="009F7E81" w:rsidRDefault="009F7E81" w:rsidP="00857DD8">
      <w:pPr>
        <w:spacing w:line="520" w:lineRule="exact"/>
        <w:ind w:firstLineChars="200" w:firstLine="640"/>
        <w:rPr>
          <w:rFonts w:ascii="黑体" w:eastAsia="黑体" w:hAnsi="黑体" w:cs="仿宋"/>
          <w:bCs/>
          <w:color w:val="000000" w:themeColor="text1"/>
          <w:sz w:val="32"/>
          <w:szCs w:val="32"/>
        </w:rPr>
      </w:pPr>
      <w:r w:rsidRPr="009F7E81">
        <w:rPr>
          <w:rFonts w:ascii="黑体" w:eastAsia="黑体" w:hAnsi="黑体" w:cs="仿宋" w:hint="eastAsia"/>
          <w:bCs/>
          <w:color w:val="000000" w:themeColor="text1"/>
          <w:sz w:val="32"/>
          <w:szCs w:val="32"/>
        </w:rPr>
        <w:t>二、经营性人力资源服务机构备案事项规程</w:t>
      </w:r>
    </w:p>
    <w:p w:rsidR="00717A1F" w:rsidRPr="009F7E81" w:rsidRDefault="009F7E81" w:rsidP="00857DD8">
      <w:pPr>
        <w:numPr>
          <w:ilvl w:val="0"/>
          <w:numId w:val="2"/>
        </w:numPr>
        <w:spacing w:line="520" w:lineRule="exact"/>
        <w:ind w:left="0" w:firstLineChars="200" w:firstLine="640"/>
        <w:rPr>
          <w:rFonts w:ascii="仿宋_GB2312" w:eastAsia="仿宋_GB2312" w:hAnsi="仿宋" w:cs="仿宋"/>
          <w:bCs/>
          <w:color w:val="000000" w:themeColor="text1"/>
          <w:sz w:val="32"/>
          <w:szCs w:val="32"/>
        </w:rPr>
      </w:pPr>
      <w:r w:rsidRPr="009F7E81">
        <w:rPr>
          <w:rFonts w:ascii="仿宋_GB2312" w:eastAsia="仿宋_GB2312" w:hAnsi="仿宋" w:cs="仿宋" w:hint="eastAsia"/>
          <w:bCs/>
          <w:color w:val="000000" w:themeColor="text1"/>
          <w:sz w:val="32"/>
          <w:szCs w:val="32"/>
        </w:rPr>
        <w:t>备案事项：</w:t>
      </w:r>
    </w:p>
    <w:p w:rsidR="00717A1F" w:rsidRPr="009F7E81" w:rsidRDefault="009F7E81" w:rsidP="00857DD8">
      <w:pPr>
        <w:spacing w:line="520" w:lineRule="exact"/>
        <w:ind w:firstLineChars="200" w:firstLine="640"/>
        <w:rPr>
          <w:rFonts w:ascii="仿宋_GB2312" w:eastAsia="仿宋_GB2312" w:hAnsi="仿宋" w:cs="仿宋"/>
          <w:bCs/>
          <w:color w:val="000000" w:themeColor="text1"/>
          <w:sz w:val="32"/>
          <w:szCs w:val="32"/>
        </w:rPr>
      </w:pPr>
      <w:r w:rsidRPr="009F7E81">
        <w:rPr>
          <w:rFonts w:ascii="仿宋_GB2312" w:eastAsia="仿宋_GB2312" w:hAnsi="仿宋" w:cs="仿宋" w:hint="eastAsia"/>
          <w:color w:val="000000" w:themeColor="text1"/>
          <w:sz w:val="32"/>
          <w:szCs w:val="32"/>
        </w:rPr>
        <w:t>经营性人力资源服务机构开展人力资源供求信息的收集和发布、就业和创业指导、人力资源管理咨询、人力资源测评、人力资源培训、承接人力资源服务外包等人力资源服务业务。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、备案依据：</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t>国务院《人力资源市场暂行条例》第十八条和《陕西省人力资源市场条例》第二十一条。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、备案对象：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依法经工商登记注册设立的企业法人。</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、备案程序：</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申请—受理—核查—出具备案回执书—公告。</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、备案申请必须是书面形式，需提交的材料：</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1</w:t>
      </w:r>
      <w:r w:rsidRPr="009F7E81">
        <w:rPr>
          <w:rFonts w:ascii="仿宋_GB2312" w:eastAsia="仿宋_GB2312" w:hAnsi="仿宋" w:cs="仿宋" w:hint="eastAsia"/>
          <w:color w:val="000000" w:themeColor="text1"/>
          <w:sz w:val="32"/>
          <w:szCs w:val="32"/>
        </w:rPr>
        <w:t>）陕西省经营性人力资源服务机构备案申请表</w:t>
      </w:r>
      <w:r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）营业执照（副本）复印件；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）法定代表（负责）人身份证复印件；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）办公及服务场所所有权或使用证明复印件；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w:t>
      </w:r>
      <w:r w:rsidRPr="009F7E81">
        <w:rPr>
          <w:rFonts w:ascii="仿宋" w:eastAsia="仿宋" w:hAnsi="仿宋" w:cs="仿宋" w:hint="eastAsia"/>
          <w:color w:val="000000" w:themeColor="text1"/>
          <w:sz w:val="32"/>
          <w:szCs w:val="32"/>
        </w:rPr>
        <w:t>法律、法规规定的其他条件</w:t>
      </w:r>
      <w:r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lastRenderedPageBreak/>
        <w:t>6</w:t>
      </w:r>
      <w:r w:rsidRPr="009F7E81">
        <w:rPr>
          <w:rFonts w:ascii="仿宋_GB2312" w:eastAsia="仿宋_GB2312" w:hAnsi="仿宋" w:cs="仿宋" w:hint="eastAsia"/>
          <w:color w:val="000000" w:themeColor="text1"/>
          <w:sz w:val="32"/>
          <w:szCs w:val="32"/>
        </w:rPr>
        <w:t>、公告：县（区）人力资源社会保障行政部门出具备案回执书，并通过政府门户网站等发布备案事项情况。</w:t>
      </w:r>
    </w:p>
    <w:p w:rsidR="00717A1F" w:rsidRPr="009F7E81" w:rsidRDefault="009F7E81" w:rsidP="00857DD8">
      <w:pPr>
        <w:spacing w:line="520" w:lineRule="exact"/>
        <w:ind w:firstLineChars="200" w:firstLine="640"/>
        <w:rPr>
          <w:rFonts w:ascii="黑体" w:eastAsia="黑体" w:hAnsi="黑体" w:cs="仿宋"/>
          <w:bCs/>
          <w:color w:val="000000" w:themeColor="text1"/>
          <w:sz w:val="32"/>
          <w:szCs w:val="32"/>
        </w:rPr>
      </w:pPr>
      <w:r w:rsidRPr="009F7E81">
        <w:rPr>
          <w:rFonts w:ascii="黑体" w:eastAsia="黑体" w:hAnsi="黑体" w:cs="仿宋" w:hint="eastAsia"/>
          <w:bCs/>
          <w:color w:val="000000" w:themeColor="text1"/>
          <w:sz w:val="32"/>
          <w:szCs w:val="32"/>
        </w:rPr>
        <w:t>三、经营性人力资源服务机构书面报告制度规程</w:t>
      </w:r>
    </w:p>
    <w:p w:rsidR="00717A1F" w:rsidRPr="009F7E81" w:rsidRDefault="009F7E81" w:rsidP="00857DD8">
      <w:pPr>
        <w:spacing w:line="520" w:lineRule="exact"/>
        <w:ind w:firstLineChars="200" w:firstLine="640"/>
        <w:rPr>
          <w:rFonts w:ascii="仿宋_GB2312" w:eastAsia="仿宋_GB2312" w:hAnsi="仿宋" w:cs="仿宋"/>
          <w:bCs/>
          <w:color w:val="000000" w:themeColor="text1"/>
          <w:sz w:val="32"/>
          <w:szCs w:val="32"/>
        </w:rPr>
      </w:pPr>
      <w:r w:rsidRPr="009F7E81">
        <w:rPr>
          <w:rFonts w:ascii="仿宋_GB2312" w:eastAsia="仿宋_GB2312" w:hAnsi="仿宋_GB2312" w:cs="仿宋_GB2312" w:hint="eastAsia"/>
          <w:color w:val="000000" w:themeColor="text1"/>
          <w:sz w:val="32"/>
          <w:szCs w:val="32"/>
        </w:rPr>
        <w:t>1</w:t>
      </w:r>
      <w:r w:rsidRPr="009F7E81">
        <w:rPr>
          <w:rFonts w:ascii="仿宋_GB2312" w:eastAsia="仿宋_GB2312" w:hAnsi="仿宋_GB2312" w:cs="仿宋_GB2312" w:hint="eastAsia"/>
          <w:color w:val="000000" w:themeColor="text1"/>
          <w:sz w:val="32"/>
          <w:szCs w:val="32"/>
        </w:rPr>
        <w:t>、书面报告</w:t>
      </w:r>
      <w:r w:rsidRPr="009F7E81">
        <w:rPr>
          <w:rFonts w:ascii="仿宋_GB2312" w:eastAsia="仿宋_GB2312" w:hAnsi="仿宋" w:cs="仿宋" w:hint="eastAsia"/>
          <w:bCs/>
          <w:color w:val="000000" w:themeColor="text1"/>
          <w:sz w:val="32"/>
          <w:szCs w:val="32"/>
        </w:rPr>
        <w:t>事项：</w:t>
      </w:r>
      <w:r w:rsidRPr="009F7E81">
        <w:rPr>
          <w:rFonts w:ascii="仿宋_GB2312" w:eastAsia="仿宋_GB2312" w:hAnsi="仿宋" w:cs="仿宋" w:hint="eastAsia"/>
          <w:color w:val="000000" w:themeColor="text1"/>
          <w:sz w:val="32"/>
          <w:szCs w:val="32"/>
          <w:shd w:val="clear" w:color="auto" w:fill="FFFFFF"/>
        </w:rPr>
        <w:t>经营性人力资源服务机构</w:t>
      </w:r>
      <w:r w:rsidRPr="009F7E81">
        <w:rPr>
          <w:rFonts w:ascii="仿宋_GB2312" w:eastAsia="仿宋_GB2312" w:hAnsi="仿宋_GB2312" w:cs="仿宋_GB2312" w:hint="eastAsia"/>
          <w:color w:val="000000" w:themeColor="text1"/>
          <w:sz w:val="32"/>
          <w:szCs w:val="32"/>
        </w:rPr>
        <w:t>设立分支机构的，</w:t>
      </w:r>
      <w:r w:rsidRPr="009F7E81">
        <w:rPr>
          <w:rFonts w:ascii="仿宋_GB2312" w:eastAsia="仿宋_GB2312" w:hAnsi="仿宋" w:cs="仿宋" w:hint="eastAsia"/>
          <w:color w:val="000000" w:themeColor="text1"/>
          <w:sz w:val="32"/>
          <w:szCs w:val="32"/>
        </w:rPr>
        <w:t>变更名称、住所、法定代表人或者终止经营活动等情形。</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w:t>
      </w:r>
      <w:r w:rsidRPr="009F7E81">
        <w:rPr>
          <w:rFonts w:ascii="仿宋_GB2312" w:eastAsia="仿宋_GB2312" w:hAnsi="仿宋_GB2312" w:cs="仿宋_GB2312" w:hint="eastAsia"/>
          <w:color w:val="000000" w:themeColor="text1"/>
          <w:sz w:val="32"/>
          <w:szCs w:val="32"/>
        </w:rPr>
        <w:t>书面报告</w:t>
      </w:r>
      <w:r w:rsidRPr="009F7E81">
        <w:rPr>
          <w:rFonts w:ascii="仿宋_GB2312" w:eastAsia="仿宋_GB2312" w:hAnsi="仿宋" w:cs="仿宋" w:hint="eastAsia"/>
          <w:color w:val="000000" w:themeColor="text1"/>
          <w:sz w:val="32"/>
          <w:szCs w:val="32"/>
        </w:rPr>
        <w:t>依据：</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国务院《人力资源市场暂行条例》第二十条、第二十一条和《陕西省人力资源市场条例》第二十三条、第二十四条。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、书面报告对象：</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经营性人力资源服务机构及其分支机构。</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、书面报告程序：</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申请—受理—核查—公告。</w:t>
      </w:r>
    </w:p>
    <w:p w:rsidR="00717A1F" w:rsidRPr="009F7E81" w:rsidRDefault="009F7E81" w:rsidP="00857DD8">
      <w:pPr>
        <w:spacing w:line="520" w:lineRule="exact"/>
        <w:ind w:left="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、书面报告需提交的材料：</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1</w:t>
      </w:r>
      <w:r w:rsidRPr="009F7E81">
        <w:rPr>
          <w:rFonts w:ascii="仿宋_GB2312" w:eastAsia="仿宋_GB2312" w:hAnsi="仿宋" w:cs="仿宋" w:hint="eastAsia"/>
          <w:color w:val="000000" w:themeColor="text1"/>
          <w:sz w:val="32"/>
          <w:szCs w:val="32"/>
        </w:rPr>
        <w:t>）设立分支机构的：</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1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①</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陕西省经营性人力资源服务机构设立分支机构报告表；</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2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②</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分支机构营业执照（副本）复印件；</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3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③</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分支机构负责人身份证复印件；</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4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④</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人力资源服务许可证或备案回执书复印件；</w:t>
      </w:r>
      <w:r w:rsidR="009F7E81" w:rsidRPr="009F7E81">
        <w:rPr>
          <w:rFonts w:ascii="仿宋_GB2312" w:eastAsia="仿宋_GB2312" w:hAnsi="仿宋" w:cs="仿宋" w:hint="eastAsia"/>
          <w:color w:val="000000" w:themeColor="text1"/>
          <w:sz w:val="32"/>
          <w:szCs w:val="32"/>
        </w:rPr>
        <w:t xml:space="preserve"> </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5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⑤</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办公及服务场所所有权或使用证明复印件；</w:t>
      </w:r>
    </w:p>
    <w:p w:rsidR="00717A1F" w:rsidRPr="009F7E81" w:rsidRDefault="009F7E81" w:rsidP="00857DD8">
      <w:pPr>
        <w:spacing w:line="520" w:lineRule="exact"/>
        <w:ind w:firstLineChars="200" w:firstLine="640"/>
        <w:rPr>
          <w:rFonts w:ascii="仿宋_GB2312" w:eastAsia="仿宋" w:hAnsi="仿宋" w:cs="仿宋"/>
          <w:color w:val="000000" w:themeColor="text1"/>
          <w:sz w:val="32"/>
          <w:szCs w:val="32"/>
          <w:u w:val="single"/>
        </w:rPr>
      </w:pPr>
      <w:r w:rsidRPr="009F7E81">
        <w:rPr>
          <w:rFonts w:ascii="仿宋" w:eastAsia="仿宋" w:hAnsi="仿宋" w:cs="仿宋" w:hint="eastAsia"/>
          <w:color w:val="000000" w:themeColor="text1"/>
          <w:sz w:val="32"/>
          <w:szCs w:val="32"/>
        </w:rPr>
        <w:t>⑥法律、法规规定的其他条件。</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）变更名称、住所、法定代表人及终止经营活动的：</w:t>
      </w:r>
    </w:p>
    <w:p w:rsidR="00717A1F" w:rsidRPr="009F7E81" w:rsidRDefault="00717A1F" w:rsidP="00857DD8">
      <w:pPr>
        <w:spacing w:line="520" w:lineRule="exact"/>
        <w:ind w:firstLineChars="200" w:firstLine="640"/>
        <w:rPr>
          <w:rFonts w:ascii="仿宋_GB2312" w:eastAsia="仿宋_GB2312" w:hAnsi="仿宋" w:cs="仿宋"/>
          <w:color w:val="000000" w:themeColor="text1"/>
          <w:spacing w:val="-4"/>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1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①</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pacing w:val="-4"/>
          <w:sz w:val="32"/>
          <w:szCs w:val="32"/>
        </w:rPr>
        <w:t>陕西省经营性人力资源服务机构</w:t>
      </w:r>
      <w:r w:rsidR="009F7E81" w:rsidRPr="009F7E81">
        <w:rPr>
          <w:rFonts w:ascii="仿宋_GB2312" w:eastAsia="仿宋_GB2312" w:hAnsi="仿宋" w:cs="仿宋" w:hint="eastAsia"/>
          <w:color w:val="000000" w:themeColor="text1"/>
          <w:spacing w:val="-4"/>
          <w:sz w:val="32"/>
          <w:szCs w:val="32"/>
        </w:rPr>
        <w:t>(</w:t>
      </w:r>
      <w:r w:rsidR="009F7E81" w:rsidRPr="009F7E81">
        <w:rPr>
          <w:rFonts w:ascii="仿宋_GB2312" w:eastAsia="仿宋_GB2312" w:hint="eastAsia"/>
          <w:color w:val="000000" w:themeColor="text1"/>
          <w:spacing w:val="-4"/>
          <w:sz w:val="32"/>
          <w:szCs w:val="32"/>
        </w:rPr>
        <w:t>变更</w:t>
      </w:r>
      <w:r w:rsidR="009F7E81" w:rsidRPr="009F7E81">
        <w:rPr>
          <w:rFonts w:ascii="仿宋_GB2312" w:eastAsia="仿宋_GB2312" w:hint="eastAsia"/>
          <w:color w:val="000000" w:themeColor="text1"/>
          <w:spacing w:val="-4"/>
          <w:sz w:val="32"/>
          <w:szCs w:val="32"/>
        </w:rPr>
        <w:t>/</w:t>
      </w:r>
      <w:r w:rsidR="009F7E81" w:rsidRPr="009F7E81">
        <w:rPr>
          <w:rFonts w:ascii="仿宋_GB2312" w:eastAsia="仿宋_GB2312" w:hint="eastAsia"/>
          <w:color w:val="000000" w:themeColor="text1"/>
          <w:spacing w:val="-4"/>
          <w:sz w:val="32"/>
          <w:szCs w:val="32"/>
        </w:rPr>
        <w:t>终止</w:t>
      </w:r>
      <w:r w:rsidR="009F7E81" w:rsidRPr="009F7E81">
        <w:rPr>
          <w:rFonts w:ascii="仿宋_GB2312" w:eastAsia="仿宋_GB2312" w:hint="eastAsia"/>
          <w:color w:val="000000" w:themeColor="text1"/>
          <w:spacing w:val="-4"/>
          <w:sz w:val="32"/>
          <w:szCs w:val="32"/>
        </w:rPr>
        <w:t>)</w:t>
      </w:r>
      <w:r w:rsidR="009F7E81" w:rsidRPr="009F7E81">
        <w:rPr>
          <w:rFonts w:ascii="仿宋_GB2312" w:eastAsia="仿宋_GB2312" w:hint="eastAsia"/>
          <w:color w:val="000000" w:themeColor="text1"/>
          <w:spacing w:val="-4"/>
          <w:sz w:val="32"/>
          <w:szCs w:val="32"/>
        </w:rPr>
        <w:t>情况报告表</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u w:val="single"/>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2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②</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变更后营业执照（副本）复印件；</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3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③</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人力资源服务许可证（正副本）或备案回执书；</w:t>
      </w:r>
      <w:r w:rsidR="009F7E81" w:rsidRPr="009F7E81">
        <w:rPr>
          <w:rFonts w:ascii="仿宋_GB2312" w:eastAsia="仿宋_GB2312" w:hAnsi="仿宋" w:cs="仿宋" w:hint="eastAsia"/>
          <w:color w:val="000000" w:themeColor="text1"/>
          <w:sz w:val="32"/>
          <w:szCs w:val="32"/>
        </w:rPr>
        <w:t xml:space="preserve"> </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4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④</w:t>
      </w:r>
      <w:r w:rsidRPr="009F7E81">
        <w:rPr>
          <w:rFonts w:ascii="仿宋_GB2312" w:eastAsia="仿宋_GB2312" w:hAnsi="仿宋" w:cs="仿宋" w:hint="eastAsia"/>
          <w:color w:val="000000" w:themeColor="text1"/>
          <w:sz w:val="32"/>
          <w:szCs w:val="32"/>
        </w:rPr>
        <w:fldChar w:fldCharType="end"/>
      </w:r>
      <w:r w:rsidR="009F7E81" w:rsidRPr="009F7E81">
        <w:rPr>
          <w:rFonts w:ascii="仿宋_GB2312" w:eastAsia="仿宋_GB2312" w:hAnsi="仿宋" w:cs="仿宋" w:hint="eastAsia"/>
          <w:color w:val="000000" w:themeColor="text1"/>
          <w:sz w:val="32"/>
          <w:szCs w:val="32"/>
        </w:rPr>
        <w:t>法定代表（负责）人身份证复印件或者办公及服务场所</w:t>
      </w:r>
      <w:r w:rsidR="009F7E81" w:rsidRPr="009F7E81">
        <w:rPr>
          <w:rFonts w:ascii="仿宋_GB2312" w:eastAsia="仿宋_GB2312" w:hAnsi="仿宋" w:cs="仿宋" w:hint="eastAsia"/>
          <w:color w:val="000000" w:themeColor="text1"/>
          <w:sz w:val="32"/>
          <w:szCs w:val="32"/>
        </w:rPr>
        <w:lastRenderedPageBreak/>
        <w:t>所有权或使用证明复印件。</w:t>
      </w:r>
      <w:r w:rsidR="009F7E81" w:rsidRPr="009F7E81">
        <w:rPr>
          <w:rFonts w:ascii="仿宋_GB2312" w:eastAsia="仿宋_GB2312" w:hAnsi="仿宋" w:cs="仿宋" w:hint="eastAsia"/>
          <w:color w:val="000000" w:themeColor="text1"/>
          <w:sz w:val="32"/>
          <w:szCs w:val="32"/>
        </w:rPr>
        <w:t xml:space="preserve"> </w:t>
      </w:r>
    </w:p>
    <w:p w:rsidR="00717A1F" w:rsidRPr="009F7E81" w:rsidRDefault="00717A1F"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fldChar w:fldCharType="begin"/>
      </w:r>
      <w:r w:rsidR="009F7E81" w:rsidRPr="009F7E81">
        <w:rPr>
          <w:rFonts w:ascii="仿宋_GB2312" w:eastAsia="仿宋_GB2312" w:hAnsi="仿宋" w:cs="仿宋" w:hint="eastAsia"/>
          <w:color w:val="000000" w:themeColor="text1"/>
          <w:sz w:val="32"/>
          <w:szCs w:val="32"/>
        </w:rPr>
        <w:instrText xml:space="preserve"> = 5 \* GB3 </w:instrText>
      </w:r>
      <w:r w:rsidRPr="009F7E81">
        <w:rPr>
          <w:rFonts w:ascii="仿宋_GB2312" w:eastAsia="仿宋_GB2312" w:hAnsi="仿宋" w:cs="仿宋" w:hint="eastAsia"/>
          <w:color w:val="000000" w:themeColor="text1"/>
          <w:sz w:val="32"/>
          <w:szCs w:val="32"/>
        </w:rPr>
        <w:fldChar w:fldCharType="separate"/>
      </w:r>
      <w:r w:rsidR="009F7E81" w:rsidRPr="009F7E81">
        <w:rPr>
          <w:rFonts w:ascii="仿宋_GB2312" w:eastAsia="仿宋_GB2312" w:hAnsi="仿宋" w:cs="仿宋" w:hint="eastAsia"/>
          <w:color w:val="000000" w:themeColor="text1"/>
          <w:sz w:val="32"/>
          <w:szCs w:val="32"/>
        </w:rPr>
        <w:t>⑤</w:t>
      </w:r>
      <w:r w:rsidRPr="009F7E81">
        <w:rPr>
          <w:rFonts w:ascii="仿宋_GB2312" w:eastAsia="仿宋_GB2312" w:hAnsi="仿宋" w:cs="仿宋" w:hint="eastAsia"/>
          <w:color w:val="000000" w:themeColor="text1"/>
          <w:sz w:val="32"/>
          <w:szCs w:val="32"/>
        </w:rPr>
        <w:fldChar w:fldCharType="end"/>
      </w:r>
      <w:r w:rsidR="009F7E81" w:rsidRPr="009F7E81">
        <w:rPr>
          <w:rFonts w:ascii="仿宋" w:eastAsia="仿宋" w:hAnsi="仿宋" w:cs="仿宋" w:hint="eastAsia"/>
          <w:color w:val="000000" w:themeColor="text1"/>
          <w:sz w:val="32"/>
          <w:szCs w:val="32"/>
        </w:rPr>
        <w:t>法律、法规规定的其他条件</w:t>
      </w:r>
      <w:r w:rsidR="009F7E81"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终止经营活动的填写陕西省经营性人力资源服务机构</w:t>
      </w:r>
      <w:r w:rsidRPr="009F7E81">
        <w:rPr>
          <w:rFonts w:ascii="仿宋_GB2312" w:eastAsia="仿宋_GB2312" w:hAnsi="仿宋" w:cs="仿宋" w:hint="eastAsia"/>
          <w:color w:val="000000" w:themeColor="text1"/>
          <w:sz w:val="32"/>
          <w:szCs w:val="32"/>
        </w:rPr>
        <w:t>(</w:t>
      </w:r>
      <w:r w:rsidRPr="009F7E81">
        <w:rPr>
          <w:rFonts w:ascii="仿宋_GB2312" w:eastAsia="仿宋_GB2312" w:hint="eastAsia"/>
          <w:color w:val="000000" w:themeColor="text1"/>
          <w:sz w:val="32"/>
          <w:szCs w:val="32"/>
        </w:rPr>
        <w:t>变更</w:t>
      </w:r>
      <w:r w:rsidRPr="009F7E81">
        <w:rPr>
          <w:rFonts w:ascii="仿宋_GB2312" w:eastAsia="仿宋_GB2312" w:hint="eastAsia"/>
          <w:color w:val="000000" w:themeColor="text1"/>
          <w:sz w:val="32"/>
          <w:szCs w:val="32"/>
        </w:rPr>
        <w:t>/</w:t>
      </w:r>
      <w:r w:rsidRPr="009F7E81">
        <w:rPr>
          <w:rFonts w:ascii="仿宋_GB2312" w:eastAsia="仿宋_GB2312" w:hint="eastAsia"/>
          <w:color w:val="000000" w:themeColor="text1"/>
          <w:sz w:val="32"/>
          <w:szCs w:val="32"/>
        </w:rPr>
        <w:t>终止</w:t>
      </w:r>
      <w:r w:rsidRPr="009F7E81">
        <w:rPr>
          <w:rFonts w:ascii="仿宋_GB2312" w:eastAsia="仿宋_GB2312" w:hint="eastAsia"/>
          <w:color w:val="000000" w:themeColor="text1"/>
          <w:sz w:val="32"/>
          <w:szCs w:val="32"/>
        </w:rPr>
        <w:t>)</w:t>
      </w:r>
      <w:r w:rsidRPr="009F7E81">
        <w:rPr>
          <w:rFonts w:ascii="仿宋_GB2312" w:eastAsia="仿宋_GB2312" w:hint="eastAsia"/>
          <w:color w:val="000000" w:themeColor="text1"/>
          <w:sz w:val="32"/>
          <w:szCs w:val="32"/>
        </w:rPr>
        <w:t>情况报告表</w:t>
      </w:r>
      <w:r w:rsidRPr="009F7E81">
        <w:rPr>
          <w:rFonts w:ascii="仿宋_GB2312" w:eastAsia="仿宋_GB2312" w:hAnsi="仿宋" w:cs="仿宋" w:hint="eastAsia"/>
          <w:color w:val="000000" w:themeColor="text1"/>
          <w:sz w:val="32"/>
          <w:szCs w:val="32"/>
        </w:rPr>
        <w:t>，工商注销通知书或经营范围变更登记复印件，人力资源服务许可证（副本）或备案回执书；</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、公告：县（区）人力资源社会保障行政部门通过政府门户网站等发布设立分支机构，</w:t>
      </w:r>
      <w:r w:rsidRPr="009F7E81">
        <w:rPr>
          <w:rFonts w:ascii="仿宋_GB2312" w:eastAsia="仿宋_GB2312" w:hAnsi="仿宋" w:cs="仿宋" w:hint="eastAsia"/>
          <w:color w:val="000000" w:themeColor="text1"/>
          <w:sz w:val="32"/>
          <w:szCs w:val="32"/>
        </w:rPr>
        <w:t>变更名称、住所、法定代表人或者终止经营活动等相关业务</w:t>
      </w:r>
      <w:r w:rsidRPr="009F7E81">
        <w:rPr>
          <w:rFonts w:ascii="仿宋_GB2312" w:eastAsia="仿宋_GB2312" w:hAnsi="仿宋" w:cs="仿宋" w:hint="eastAsia"/>
          <w:color w:val="000000" w:themeColor="text1"/>
          <w:sz w:val="32"/>
          <w:szCs w:val="32"/>
        </w:rPr>
        <w:t>书面报告情况。</w:t>
      </w:r>
    </w:p>
    <w:p w:rsidR="00717A1F" w:rsidRPr="009F7E81" w:rsidRDefault="009F7E81" w:rsidP="00857DD8">
      <w:pPr>
        <w:spacing w:line="520" w:lineRule="exact"/>
        <w:ind w:left="643"/>
        <w:rPr>
          <w:rFonts w:ascii="黑体" w:eastAsia="黑体" w:hAnsi="黑体" w:cs="仿宋"/>
          <w:bCs/>
          <w:color w:val="000000" w:themeColor="text1"/>
          <w:sz w:val="32"/>
          <w:szCs w:val="32"/>
        </w:rPr>
      </w:pPr>
      <w:r w:rsidRPr="009F7E81">
        <w:rPr>
          <w:rFonts w:ascii="黑体" w:eastAsia="黑体" w:hAnsi="黑体" w:cs="仿宋" w:hint="eastAsia"/>
          <w:bCs/>
          <w:color w:val="000000" w:themeColor="text1"/>
          <w:sz w:val="32"/>
          <w:szCs w:val="32"/>
        </w:rPr>
        <w:t>四、经营性人力资源服务机构年度报告规程</w:t>
      </w:r>
    </w:p>
    <w:p w:rsidR="00717A1F" w:rsidRPr="009F7E81" w:rsidRDefault="009F7E81" w:rsidP="00857DD8">
      <w:pPr>
        <w:spacing w:line="520" w:lineRule="exact"/>
        <w:ind w:left="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1</w:t>
      </w:r>
      <w:r w:rsidRPr="009F7E81">
        <w:rPr>
          <w:rFonts w:ascii="仿宋_GB2312" w:eastAsia="仿宋_GB2312" w:hAnsi="仿宋" w:cs="仿宋" w:hint="eastAsia"/>
          <w:color w:val="000000" w:themeColor="text1"/>
          <w:sz w:val="32"/>
          <w:szCs w:val="32"/>
        </w:rPr>
        <w:t>、年度报告依据：</w:t>
      </w:r>
    </w:p>
    <w:p w:rsidR="00717A1F" w:rsidRPr="009F7E81" w:rsidRDefault="009F7E81" w:rsidP="00857DD8">
      <w:pPr>
        <w:pStyle w:val="a5"/>
        <w:spacing w:line="520" w:lineRule="exact"/>
        <w:ind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国务院《人力资源市场暂行条例》第三十六条和《陕西省人力资源市场条例》第四十一条。</w:t>
      </w:r>
    </w:p>
    <w:p w:rsidR="00717A1F" w:rsidRPr="009F7E81" w:rsidRDefault="009F7E81" w:rsidP="00857DD8">
      <w:pPr>
        <w:pStyle w:val="a5"/>
        <w:spacing w:line="520" w:lineRule="exact"/>
        <w:ind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、年度报告对象：</w:t>
      </w:r>
    </w:p>
    <w:p w:rsidR="00717A1F" w:rsidRPr="009F7E81" w:rsidRDefault="009F7E81" w:rsidP="00857DD8">
      <w:pPr>
        <w:pStyle w:val="a5"/>
        <w:spacing w:line="520" w:lineRule="exact"/>
        <w:ind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经营性人力资源服务机构及其分支机构。</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、年度报告的内容：</w:t>
      </w:r>
    </w:p>
    <w:p w:rsidR="00717A1F" w:rsidRPr="009F7E81" w:rsidRDefault="009F7E81" w:rsidP="00857DD8">
      <w:pPr>
        <w:spacing w:line="520" w:lineRule="exact"/>
        <w:ind w:firstLineChars="200" w:firstLine="640"/>
        <w:rPr>
          <w:rFonts w:ascii="仿宋_GB2312" w:eastAsia="仿宋_GB2312" w:hAnsi="仿宋" w:cs="仿宋"/>
          <w:color w:val="000000" w:themeColor="text1"/>
          <w:spacing w:val="-6"/>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1</w:t>
      </w: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pacing w:val="-6"/>
          <w:sz w:val="32"/>
          <w:szCs w:val="32"/>
        </w:rPr>
        <w:t>陕西省经营性人力资源服务机构及其分支机构年度报表</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2</w:t>
      </w:r>
      <w:r w:rsidRPr="009F7E81">
        <w:rPr>
          <w:rFonts w:ascii="仿宋_GB2312" w:eastAsia="仿宋_GB2312" w:hAnsi="仿宋" w:cs="仿宋" w:hint="eastAsia"/>
          <w:color w:val="000000" w:themeColor="text1"/>
          <w:sz w:val="32"/>
          <w:szCs w:val="32"/>
        </w:rPr>
        <w:t>）全国人力资源市场统计年度报表（纸质版）。</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w:t>
      </w:r>
      <w:r w:rsidRPr="009F7E81">
        <w:rPr>
          <w:rFonts w:ascii="仿宋_GB2312" w:eastAsia="仿宋_GB2312" w:hAnsi="仿宋" w:cs="仿宋" w:hint="eastAsia"/>
          <w:color w:val="000000" w:themeColor="text1"/>
          <w:sz w:val="32"/>
          <w:szCs w:val="32"/>
        </w:rPr>
        <w:t>3</w:t>
      </w:r>
      <w:r w:rsidRPr="009F7E81">
        <w:rPr>
          <w:rFonts w:ascii="仿宋_GB2312" w:eastAsia="仿宋_GB2312" w:hAnsi="仿宋" w:cs="仿宋" w:hint="eastAsia"/>
          <w:color w:val="000000" w:themeColor="text1"/>
          <w:sz w:val="32"/>
          <w:szCs w:val="32"/>
        </w:rPr>
        <w:t>）</w:t>
      </w:r>
      <w:r w:rsidRPr="009F7E81">
        <w:rPr>
          <w:rFonts w:ascii="仿宋" w:eastAsia="仿宋" w:hAnsi="仿宋" w:cs="仿宋" w:hint="eastAsia"/>
          <w:color w:val="000000" w:themeColor="text1"/>
          <w:sz w:val="32"/>
          <w:szCs w:val="32"/>
        </w:rPr>
        <w:t>法律、法规规定的其他条件</w:t>
      </w:r>
      <w:r w:rsidRPr="009F7E81">
        <w:rPr>
          <w:rFonts w:ascii="仿宋_GB2312" w:eastAsia="仿宋_GB2312" w:hAnsi="仿宋" w:cs="仿宋" w:hint="eastAsia"/>
          <w:color w:val="000000" w:themeColor="text1"/>
          <w:sz w:val="32"/>
          <w:szCs w:val="32"/>
        </w:rPr>
        <w:t>。</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4</w:t>
      </w:r>
      <w:r w:rsidRPr="009F7E81">
        <w:rPr>
          <w:rFonts w:ascii="仿宋_GB2312" w:eastAsia="仿宋_GB2312" w:hAnsi="仿宋" w:cs="仿宋" w:hint="eastAsia"/>
          <w:color w:val="000000" w:themeColor="text1"/>
          <w:sz w:val="32"/>
          <w:szCs w:val="32"/>
        </w:rPr>
        <w:t>、年度报告时限：</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每年三月底前必须向人力资源社会保障行政部门书面报告。</w:t>
      </w:r>
    </w:p>
    <w:p w:rsidR="00717A1F" w:rsidRPr="009F7E81" w:rsidRDefault="009F7E81" w:rsidP="00857DD8">
      <w:pPr>
        <w:spacing w:line="520" w:lineRule="exact"/>
        <w:ind w:firstLineChars="200" w:firstLine="640"/>
        <w:rPr>
          <w:rFonts w:ascii="仿宋_GB2312" w:eastAsia="仿宋_GB2312" w:hAnsi="仿宋" w:cs="仿宋"/>
          <w:color w:val="000000" w:themeColor="text1"/>
          <w:sz w:val="32"/>
          <w:szCs w:val="32"/>
        </w:rPr>
      </w:pPr>
      <w:r w:rsidRPr="009F7E81">
        <w:rPr>
          <w:rFonts w:ascii="仿宋_GB2312" w:eastAsia="仿宋_GB2312" w:hAnsi="仿宋" w:cs="仿宋" w:hint="eastAsia"/>
          <w:color w:val="000000" w:themeColor="text1"/>
          <w:sz w:val="32"/>
          <w:szCs w:val="32"/>
        </w:rPr>
        <w:t>5</w:t>
      </w:r>
      <w:r w:rsidRPr="009F7E81">
        <w:rPr>
          <w:rFonts w:ascii="仿宋_GB2312" w:eastAsia="仿宋_GB2312" w:hAnsi="仿宋" w:cs="仿宋" w:hint="eastAsia"/>
          <w:color w:val="000000" w:themeColor="text1"/>
          <w:sz w:val="32"/>
          <w:szCs w:val="32"/>
        </w:rPr>
        <w:t>、年度报告公示：</w:t>
      </w:r>
    </w:p>
    <w:p w:rsidR="00857DD8" w:rsidRPr="009F7E81" w:rsidRDefault="009F7E81" w:rsidP="00857DD8">
      <w:pPr>
        <w:spacing w:line="520" w:lineRule="exact"/>
        <w:ind w:firstLineChars="200" w:firstLine="640"/>
        <w:rPr>
          <w:rFonts w:ascii="仿宋_GB2312" w:eastAsia="仿宋_GB2312" w:hAnsi="仿宋" w:cs="仿宋" w:hint="eastAsia"/>
          <w:color w:val="000000" w:themeColor="text1"/>
          <w:sz w:val="32"/>
          <w:szCs w:val="32"/>
        </w:rPr>
      </w:pPr>
      <w:r w:rsidRPr="009F7E81">
        <w:rPr>
          <w:rFonts w:ascii="仿宋_GB2312" w:eastAsia="仿宋_GB2312" w:hAnsi="仿宋" w:cs="仿宋" w:hint="eastAsia"/>
          <w:color w:val="000000" w:themeColor="text1"/>
          <w:sz w:val="32"/>
          <w:szCs w:val="32"/>
        </w:rPr>
        <w:t>县（区）人力资源社会保障行政部门通过政府门户网站等，依法公示或者引导经营性人力资源服务机构依法公示年度报告规定的有关内容。</w:t>
      </w:r>
    </w:p>
    <w:sectPr w:rsidR="00857DD8" w:rsidRPr="009F7E81" w:rsidSect="00857DD8">
      <w:footerReference w:type="even" r:id="rId8"/>
      <w:footerReference w:type="default" r:id="rId9"/>
      <w:pgSz w:w="11906" w:h="16838"/>
      <w:pgMar w:top="1701" w:right="1531" w:bottom="1531" w:left="1701" w:header="851" w:footer="1361" w:gutter="0"/>
      <w:pgNumType w:fmt="numberInDash" w:start="1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1F" w:rsidRDefault="00717A1F" w:rsidP="00717A1F">
      <w:r>
        <w:separator/>
      </w:r>
    </w:p>
  </w:endnote>
  <w:endnote w:type="continuationSeparator" w:id="1">
    <w:p w:rsidR="00717A1F" w:rsidRDefault="00717A1F" w:rsidP="00717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1368"/>
      <w:docPartObj>
        <w:docPartGallery w:val="Page Numbers (Bottom of Page)"/>
        <w:docPartUnique/>
      </w:docPartObj>
    </w:sdtPr>
    <w:sdtContent>
      <w:p w:rsidR="00857DD8" w:rsidRDefault="00857DD8">
        <w:pPr>
          <w:pStyle w:val="a3"/>
        </w:pPr>
        <w:r w:rsidRPr="00857DD8">
          <w:rPr>
            <w:rFonts w:ascii="仿宋" w:eastAsia="仿宋" w:hAnsi="仿宋"/>
            <w:sz w:val="28"/>
            <w:szCs w:val="28"/>
          </w:rPr>
          <w:fldChar w:fldCharType="begin"/>
        </w:r>
        <w:r w:rsidRPr="00857DD8">
          <w:rPr>
            <w:rFonts w:ascii="仿宋" w:eastAsia="仿宋" w:hAnsi="仿宋"/>
            <w:sz w:val="28"/>
            <w:szCs w:val="28"/>
          </w:rPr>
          <w:instrText xml:space="preserve"> PAGE   \* MERGEFORMAT </w:instrText>
        </w:r>
        <w:r w:rsidRPr="00857DD8">
          <w:rPr>
            <w:rFonts w:ascii="仿宋" w:eastAsia="仿宋" w:hAnsi="仿宋"/>
            <w:sz w:val="28"/>
            <w:szCs w:val="28"/>
          </w:rPr>
          <w:fldChar w:fldCharType="separate"/>
        </w:r>
        <w:r w:rsidR="009F7E81" w:rsidRPr="009F7E81">
          <w:rPr>
            <w:rFonts w:ascii="仿宋" w:eastAsia="仿宋" w:hAnsi="仿宋"/>
            <w:noProof/>
            <w:sz w:val="28"/>
            <w:szCs w:val="28"/>
            <w:lang w:val="zh-CN"/>
          </w:rPr>
          <w:t>-</w:t>
        </w:r>
        <w:r w:rsidR="009F7E81">
          <w:rPr>
            <w:rFonts w:ascii="仿宋" w:eastAsia="仿宋" w:hAnsi="仿宋"/>
            <w:noProof/>
            <w:sz w:val="28"/>
            <w:szCs w:val="28"/>
          </w:rPr>
          <w:t xml:space="preserve"> 14 -</w:t>
        </w:r>
        <w:r w:rsidRPr="00857DD8">
          <w:rPr>
            <w:rFonts w:ascii="仿宋" w:eastAsia="仿宋" w:hAnsi="仿宋"/>
            <w:sz w:val="28"/>
            <w:szCs w:val="28"/>
          </w:rPr>
          <w:fldChar w:fldCharType="end"/>
        </w:r>
      </w:p>
    </w:sdtContent>
  </w:sdt>
  <w:p w:rsidR="00717A1F" w:rsidRDefault="00717A1F">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D8" w:rsidRPr="00857DD8" w:rsidRDefault="00857DD8">
    <w:pPr>
      <w:pStyle w:val="a3"/>
      <w:jc w:val="right"/>
      <w:rPr>
        <w:rFonts w:ascii="仿宋" w:eastAsia="仿宋" w:hAnsi="仿宋"/>
        <w:sz w:val="28"/>
        <w:szCs w:val="28"/>
      </w:rPr>
    </w:pPr>
  </w:p>
  <w:p w:rsidR="00717A1F" w:rsidRDefault="00717A1F">
    <w:pPr>
      <w:pStyle w:val="a3"/>
      <w:jc w:val="right"/>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1F" w:rsidRDefault="00717A1F" w:rsidP="00717A1F">
      <w:r>
        <w:separator/>
      </w:r>
    </w:p>
  </w:footnote>
  <w:footnote w:type="continuationSeparator" w:id="1">
    <w:p w:rsidR="00717A1F" w:rsidRDefault="00717A1F" w:rsidP="00717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C8939"/>
    <w:multiLevelType w:val="singleLevel"/>
    <w:tmpl w:val="FFFC8939"/>
    <w:lvl w:ilvl="0">
      <w:start w:val="1"/>
      <w:numFmt w:val="decimal"/>
      <w:suff w:val="nothing"/>
      <w:lvlText w:val="%1、"/>
      <w:lvlJc w:val="left"/>
      <w:pPr>
        <w:ind w:left="481" w:firstLine="0"/>
      </w:pPr>
    </w:lvl>
  </w:abstractNum>
  <w:abstractNum w:abstractNumId="1">
    <w:nsid w:val="62924B68"/>
    <w:multiLevelType w:val="singleLevel"/>
    <w:tmpl w:val="62924B68"/>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879"/>
    <w:rsid w:val="000C0391"/>
    <w:rsid w:val="002E632D"/>
    <w:rsid w:val="003C66D3"/>
    <w:rsid w:val="00717A1F"/>
    <w:rsid w:val="00857DD8"/>
    <w:rsid w:val="009F7E81"/>
    <w:rsid w:val="00AA10AA"/>
    <w:rsid w:val="00B56DD5"/>
    <w:rsid w:val="00C8499A"/>
    <w:rsid w:val="00C93879"/>
    <w:rsid w:val="1D577E49"/>
    <w:rsid w:val="35F4262D"/>
    <w:rsid w:val="3846431F"/>
    <w:rsid w:val="5579251C"/>
    <w:rsid w:val="7985142B"/>
    <w:rsid w:val="7D623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A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17A1F"/>
    <w:pPr>
      <w:tabs>
        <w:tab w:val="center" w:pos="4153"/>
        <w:tab w:val="right" w:pos="8306"/>
      </w:tabs>
      <w:snapToGrid w:val="0"/>
      <w:jc w:val="left"/>
    </w:pPr>
    <w:rPr>
      <w:sz w:val="18"/>
      <w:szCs w:val="18"/>
    </w:rPr>
  </w:style>
  <w:style w:type="paragraph" w:styleId="a4">
    <w:name w:val="header"/>
    <w:basedOn w:val="a"/>
    <w:link w:val="Char0"/>
    <w:qFormat/>
    <w:rsid w:val="00717A1F"/>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qFormat/>
    <w:rsid w:val="00717A1F"/>
    <w:pPr>
      <w:ind w:firstLineChars="200" w:firstLine="420"/>
    </w:pPr>
  </w:style>
  <w:style w:type="character" w:customStyle="1" w:styleId="Char0">
    <w:name w:val="页眉 Char"/>
    <w:basedOn w:val="a0"/>
    <w:link w:val="a4"/>
    <w:qFormat/>
    <w:rsid w:val="00717A1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717A1F"/>
    <w:rPr>
      <w:rFonts w:asciiTheme="minorHAnsi" w:eastAsiaTheme="minorEastAsia" w:hAnsiTheme="minorHAnsi" w:cstheme="minorBidi"/>
      <w:kern w:val="2"/>
      <w:sz w:val="18"/>
      <w:szCs w:val="18"/>
    </w:rPr>
  </w:style>
  <w:style w:type="paragraph" w:styleId="a6">
    <w:name w:val="Balloon Text"/>
    <w:basedOn w:val="a"/>
    <w:link w:val="Char1"/>
    <w:rsid w:val="00857DD8"/>
    <w:rPr>
      <w:sz w:val="18"/>
      <w:szCs w:val="18"/>
    </w:rPr>
  </w:style>
  <w:style w:type="character" w:customStyle="1" w:styleId="Char1">
    <w:name w:val="批注框文本 Char"/>
    <w:basedOn w:val="a0"/>
    <w:link w:val="a6"/>
    <w:rsid w:val="00857DD8"/>
    <w:rPr>
      <w:rFonts w:asciiTheme="minorHAnsi" w:eastAsiaTheme="minorEastAsia" w:hAnsiTheme="minorHAnsi" w:cstheme="minorBidi"/>
      <w:kern w:val="2"/>
      <w:sz w:val="18"/>
      <w:szCs w:val="18"/>
    </w:rPr>
  </w:style>
  <w:style w:type="table" w:styleId="a7">
    <w:name w:val="Table Grid"/>
    <w:basedOn w:val="a1"/>
    <w:qFormat/>
    <w:rsid w:val="00857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1745</Words>
  <Characters>238</Characters>
  <Application>Microsoft Office Word</Application>
  <DocSecurity>0</DocSecurity>
  <Lines>1</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野狼</dc:creator>
  <cp:lastModifiedBy>admin</cp:lastModifiedBy>
  <cp:revision>6</cp:revision>
  <cp:lastPrinted>2019-02-21T07:20:00Z</cp:lastPrinted>
  <dcterms:created xsi:type="dcterms:W3CDTF">2018-12-18T01:27:00Z</dcterms:created>
  <dcterms:modified xsi:type="dcterms:W3CDTF">2019-02-21T07:20:00Z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