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480" w:lineRule="auto"/>
        <w:textAlignment w:val="auto"/>
        <w:rPr>
          <w:rFonts w:ascii="黑体" w:hAnsi="黑体" w:eastAsia="黑体" w:cs="黑体"/>
          <w:color w:val="auto"/>
          <w:spacing w:val="-6"/>
          <w:sz w:val="32"/>
          <w:szCs w:val="32"/>
        </w:rPr>
      </w:pPr>
      <w:r>
        <w:rPr>
          <w:rFonts w:hint="eastAsia" w:ascii="黑体" w:hAnsi="黑体" w:eastAsia="黑体" w:cs="黑体"/>
          <w:color w:val="auto"/>
          <w:spacing w:val="-6"/>
          <w:sz w:val="32"/>
          <w:szCs w:val="32"/>
        </w:rPr>
        <w:t>附件</w:t>
      </w:r>
      <w:r>
        <w:rPr>
          <w:rFonts w:ascii="黑体" w:hAnsi="黑体" w:eastAsia="黑体" w:cs="黑体"/>
          <w:color w:val="auto"/>
          <w:spacing w:val="-6"/>
          <w:sz w:val="32"/>
          <w:szCs w:val="32"/>
        </w:rPr>
        <w:t>3</w:t>
      </w:r>
    </w:p>
    <w:p>
      <w:pPr>
        <w:spacing w:line="520" w:lineRule="exact"/>
        <w:jc w:val="center"/>
        <w:rPr>
          <w:rFonts w:ascii="方正小标宋简体" w:eastAsia="方正小标宋简体"/>
          <w:color w:val="auto"/>
          <w:sz w:val="36"/>
          <w:szCs w:val="36"/>
        </w:rPr>
      </w:pPr>
      <w:r>
        <w:rPr>
          <w:rFonts w:hint="eastAsia" w:ascii="方正小标宋简体" w:eastAsia="方正小标宋简体"/>
          <w:color w:val="auto"/>
          <w:sz w:val="36"/>
          <w:szCs w:val="36"/>
        </w:rPr>
        <w:t>新建商品房“交房即交证”集成改革</w:t>
      </w:r>
    </w:p>
    <w:p>
      <w:pPr>
        <w:spacing w:line="520" w:lineRule="exact"/>
        <w:jc w:val="center"/>
        <w:rPr>
          <w:rFonts w:ascii="方正小标宋简体" w:hAnsi="仿宋" w:eastAsia="方正小标宋简体"/>
          <w:color w:val="auto"/>
          <w:sz w:val="36"/>
          <w:szCs w:val="36"/>
          <w:shd w:val="clear" w:color="auto" w:fill="FFFFFF"/>
        </w:rPr>
      </w:pPr>
      <w:r>
        <w:rPr>
          <w:rFonts w:hint="eastAsia" w:ascii="方正小标宋简体" w:hAnsi="仿宋" w:eastAsia="方正小标宋简体"/>
          <w:color w:val="auto"/>
          <w:sz w:val="36"/>
          <w:szCs w:val="36"/>
          <w:shd w:val="clear" w:color="auto" w:fill="FFFFFF"/>
        </w:rPr>
        <w:t>联办机制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olor w:val="auto"/>
          <w:sz w:val="32"/>
          <w:szCs w:val="32"/>
        </w:rPr>
        <w:t>一、联动办理房屋交易合同网签备案和预告登记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购房人与开发企业签订新建商品房买卖纸质合同时选择是否申请办理“交房即交证”和不动产预告登记。开发企业通过市级一体化政务服务平台在线填写商品房买卖纸质合同信息，合同信息通过市级一体化政务服务平台推送至住建部门的房屋交易合同网签备案系统，生成商品房买卖电子合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自然资源部门的不动产统一登记系统，通过市级一体化政务服务平台获得商品房买卖电子合同和购房人不动产预告登记申请，根据申请情况作为办理不动产预告登记和抵押权预告登记的办理资料。在办理完不动产预告登记和抵押权预告登记后，不动产权证书电子证照、需要共享的信息和办理进度重新推送回市级一体化政务服务平台，再由市级一体化政务服务平台将不动产权证书电子证照和办理进度推动至省一体化政务服务平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3.购房人可通过登录省市两级一体化政务服务平台获得不动产预告登记、抵押权预告登记的电子证照，查询办理进度。</w:t>
      </w:r>
    </w:p>
    <w:p>
      <w:pPr>
        <w:keepNext w:val="0"/>
        <w:keepLines w:val="0"/>
        <w:pageBreakBefore w:val="0"/>
        <w:widowControl w:val="0"/>
        <w:tabs>
          <w:tab w:val="left" w:pos="3570"/>
        </w:tabs>
        <w:kinsoku/>
        <w:wordWrap/>
        <w:overflowPunct/>
        <w:topLinePunct w:val="0"/>
        <w:autoSpaceDE/>
        <w:autoSpaceDN/>
        <w:bidi w:val="0"/>
        <w:adjustRightInd/>
        <w:snapToGrid/>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 xml:space="preserve">    二、联动办理首次登记和转移登记确保交房即交证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1.开发企业在取得竣工验收合格备案手续后，在商品房买卖合同规定交房日期</w:t>
      </w:r>
      <w:r>
        <w:rPr>
          <w:rFonts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rPr>
        <w:t>60个工作日以书面方式，</w:t>
      </w:r>
      <w:r>
        <w:rPr>
          <w:rFonts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rPr>
        <w:t>购房人告知收房须知、房地产交易税费申报方式、房屋专项维修资金交存方式、提交材料期限等信息，与购房者签订《不动产转移登记代办委托书》，在委托书中明确由开发企业代购房者办理不动产转移登记。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购房人根据开发企业书面告知的房地产交易税费申报、房屋专项维修资金、不动产统一登记费交存方式，通过市级一体化政务服务平台在线缴纳房地产交易税费、不动产统一登记费和房屋专项维修资金。房地产交易税费、不动产统一登记费缴存证明通过市级一体化政务服务平台传递到自然资源部门的不动产统一登记系统，作为办理不动产转移登记的办理材料。房屋专项维修资金缴存证明通过市级一体化政务服务平台传递到住建部门的房屋交易合同网签备案系统进行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开发企业在取得购房者授权后将首次登记与转移登记同步办理。自然资源部门的不动产统一登记系统通过市级一体化政务服务平台获得买房人身份证明、商品房买卖电子合同、房地产交易税费、不动产统一登记费缴存证明等相关信息，办理转移登记。可以通过一体化政务服务平台获得的电子证照、票据等相关信息，不得要求开发企业、购房人重复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4.开发企业做好相关准备工作确保在新建商品房买卖合同中规定的交房日期之前取得《不动产权证书》，在交房同时将《不动产权证书》交给购房人。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5.在业务办理过程中，每个环节结束后，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级一体化政务服务平台将相关信息推送至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一体化政务服务平台，所有业务完成之后，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级一体化政务服务平台将相关电子证照、电子票据等推送至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级一体化政务服务平台。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b/>
          <w:color w:val="auto"/>
          <w:sz w:val="32"/>
          <w:szCs w:val="32"/>
        </w:rPr>
      </w:pPr>
      <w:r>
        <w:rPr>
          <w:rFonts w:hint="eastAsia" w:ascii="黑体" w:hAnsi="黑体" w:eastAsia="黑体"/>
          <w:bCs/>
          <w:color w:val="auto"/>
          <w:sz w:val="32"/>
          <w:szCs w:val="32"/>
        </w:rPr>
        <w:t>三、</w:t>
      </w:r>
      <w:r>
        <w:rPr>
          <w:rFonts w:ascii="黑体" w:hAnsi="黑体" w:eastAsia="黑体"/>
          <w:bCs/>
          <w:color w:val="auto"/>
          <w:sz w:val="32"/>
          <w:szCs w:val="32"/>
        </w:rPr>
        <w:t>联动获取电子</w:t>
      </w:r>
      <w:r>
        <w:rPr>
          <w:rFonts w:hint="eastAsia" w:ascii="黑体" w:hAnsi="黑体" w:eastAsia="黑体"/>
          <w:bCs/>
          <w:color w:val="auto"/>
          <w:sz w:val="32"/>
          <w:szCs w:val="32"/>
        </w:rPr>
        <w:t>证照及相关票据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auto"/>
          <w:sz w:val="32"/>
          <w:szCs w:val="32"/>
          <w:shd w:val="clear" w:color="auto" w:fill="FFFFFF"/>
        </w:rPr>
      </w:pPr>
      <w:r>
        <w:rPr>
          <w:rFonts w:hint="eastAsia" w:ascii="仿宋_GB2312" w:hAnsi="仿宋_GB2312" w:eastAsia="仿宋_GB2312" w:cs="仿宋_GB2312"/>
          <w:color w:val="auto"/>
          <w:sz w:val="32"/>
          <w:szCs w:val="32"/>
        </w:rPr>
        <w:t>在取得纸质《不动产权证书》后，购房人可通过登录省市两级一体化政务服务平台获得《不动产权证书》电子证照和房地产交易税费申报、房屋专项维修资金的相关电子票据。也可委托开发商在政务服务、不动产登记大厅代为领取房地产交易税费申报、房屋专项维修资金的纸质票据。</w:t>
      </w:r>
    </w:p>
    <w:p>
      <w:pPr>
        <w:spacing w:line="540" w:lineRule="exact"/>
        <w:jc w:val="both"/>
        <w:rPr>
          <w:rFonts w:ascii="方正小标宋简体" w:hAnsi="仿宋" w:eastAsia="方正小标宋简体"/>
          <w:color w:val="auto"/>
          <w:sz w:val="36"/>
          <w:szCs w:val="36"/>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3A"/>
    <w:rsid w:val="00D77BAC"/>
    <w:rsid w:val="00FD3304"/>
    <w:rsid w:val="0115734F"/>
    <w:rsid w:val="01DB3B92"/>
    <w:rsid w:val="02597ECB"/>
    <w:rsid w:val="027337BF"/>
    <w:rsid w:val="02B74B72"/>
    <w:rsid w:val="02EC45EE"/>
    <w:rsid w:val="03674D58"/>
    <w:rsid w:val="039250B0"/>
    <w:rsid w:val="03CC065B"/>
    <w:rsid w:val="042774AB"/>
    <w:rsid w:val="05304645"/>
    <w:rsid w:val="054E4061"/>
    <w:rsid w:val="054F3F77"/>
    <w:rsid w:val="06354CA5"/>
    <w:rsid w:val="06364C7A"/>
    <w:rsid w:val="06380D89"/>
    <w:rsid w:val="06C45BAB"/>
    <w:rsid w:val="07526280"/>
    <w:rsid w:val="07815A8C"/>
    <w:rsid w:val="07D05FC7"/>
    <w:rsid w:val="082230B9"/>
    <w:rsid w:val="082B477F"/>
    <w:rsid w:val="08816774"/>
    <w:rsid w:val="089E622F"/>
    <w:rsid w:val="09797C81"/>
    <w:rsid w:val="097E45C4"/>
    <w:rsid w:val="09831095"/>
    <w:rsid w:val="09D670F2"/>
    <w:rsid w:val="09EB5684"/>
    <w:rsid w:val="0A7B17A6"/>
    <w:rsid w:val="0B153AEF"/>
    <w:rsid w:val="0B230EC9"/>
    <w:rsid w:val="0B28239F"/>
    <w:rsid w:val="0B643E2C"/>
    <w:rsid w:val="0BD343CD"/>
    <w:rsid w:val="0BE24AE7"/>
    <w:rsid w:val="0BE52473"/>
    <w:rsid w:val="0CC951E6"/>
    <w:rsid w:val="0D9A2B15"/>
    <w:rsid w:val="0DE80FBB"/>
    <w:rsid w:val="10EE4EC4"/>
    <w:rsid w:val="10FA0F34"/>
    <w:rsid w:val="12223F3C"/>
    <w:rsid w:val="12506AF5"/>
    <w:rsid w:val="13D47FA7"/>
    <w:rsid w:val="13D86B05"/>
    <w:rsid w:val="13EF232D"/>
    <w:rsid w:val="145411A8"/>
    <w:rsid w:val="14A463E4"/>
    <w:rsid w:val="14D02CB9"/>
    <w:rsid w:val="14ED08BE"/>
    <w:rsid w:val="15900F7D"/>
    <w:rsid w:val="15946424"/>
    <w:rsid w:val="165E338A"/>
    <w:rsid w:val="16A62ED0"/>
    <w:rsid w:val="174C2F4F"/>
    <w:rsid w:val="177C51F3"/>
    <w:rsid w:val="17831C2C"/>
    <w:rsid w:val="17905A2C"/>
    <w:rsid w:val="17A7561B"/>
    <w:rsid w:val="17C2752A"/>
    <w:rsid w:val="182F30CF"/>
    <w:rsid w:val="18911746"/>
    <w:rsid w:val="1A6F0BA9"/>
    <w:rsid w:val="1A7A163D"/>
    <w:rsid w:val="1B4A4AAE"/>
    <w:rsid w:val="1B7D5562"/>
    <w:rsid w:val="1D1A0543"/>
    <w:rsid w:val="1D2A64A2"/>
    <w:rsid w:val="1D3B7121"/>
    <w:rsid w:val="1DAB4D5F"/>
    <w:rsid w:val="1DFC79C5"/>
    <w:rsid w:val="1E770491"/>
    <w:rsid w:val="1E7C1A52"/>
    <w:rsid w:val="1EB22AAF"/>
    <w:rsid w:val="1EBB6480"/>
    <w:rsid w:val="1ECB664C"/>
    <w:rsid w:val="1F443338"/>
    <w:rsid w:val="1F453B14"/>
    <w:rsid w:val="1F8F342B"/>
    <w:rsid w:val="1FAE79E4"/>
    <w:rsid w:val="1FB85873"/>
    <w:rsid w:val="1FE92E23"/>
    <w:rsid w:val="201C533C"/>
    <w:rsid w:val="20D27D12"/>
    <w:rsid w:val="210727B5"/>
    <w:rsid w:val="21352CD5"/>
    <w:rsid w:val="21782F65"/>
    <w:rsid w:val="21F169CB"/>
    <w:rsid w:val="23E7068C"/>
    <w:rsid w:val="24523313"/>
    <w:rsid w:val="245B45AE"/>
    <w:rsid w:val="24CB6377"/>
    <w:rsid w:val="252E1A0F"/>
    <w:rsid w:val="25516AFC"/>
    <w:rsid w:val="256D1845"/>
    <w:rsid w:val="2677072E"/>
    <w:rsid w:val="26AB1BCC"/>
    <w:rsid w:val="26E563F0"/>
    <w:rsid w:val="277662F8"/>
    <w:rsid w:val="28C44F8C"/>
    <w:rsid w:val="29336225"/>
    <w:rsid w:val="29862DF1"/>
    <w:rsid w:val="29AA6E40"/>
    <w:rsid w:val="29D5393B"/>
    <w:rsid w:val="2A4461BB"/>
    <w:rsid w:val="2AAF67CF"/>
    <w:rsid w:val="2AB73349"/>
    <w:rsid w:val="2ACA125D"/>
    <w:rsid w:val="2AE76F7F"/>
    <w:rsid w:val="2B0B74C7"/>
    <w:rsid w:val="2B486F06"/>
    <w:rsid w:val="2B6161D4"/>
    <w:rsid w:val="2B6F0EC4"/>
    <w:rsid w:val="2BF357BE"/>
    <w:rsid w:val="2C3B20E9"/>
    <w:rsid w:val="2C723FA4"/>
    <w:rsid w:val="2CDF119A"/>
    <w:rsid w:val="2CE413C6"/>
    <w:rsid w:val="2D2E28CB"/>
    <w:rsid w:val="2D9218B6"/>
    <w:rsid w:val="2DAB080A"/>
    <w:rsid w:val="2DBF1CA8"/>
    <w:rsid w:val="2E382343"/>
    <w:rsid w:val="2ECA6994"/>
    <w:rsid w:val="2ED43BB5"/>
    <w:rsid w:val="2F03620A"/>
    <w:rsid w:val="2F0A7EF4"/>
    <w:rsid w:val="2F871FF4"/>
    <w:rsid w:val="2FE842FD"/>
    <w:rsid w:val="2FF54D5F"/>
    <w:rsid w:val="306E70E5"/>
    <w:rsid w:val="30A06706"/>
    <w:rsid w:val="30EB5661"/>
    <w:rsid w:val="311A3BC1"/>
    <w:rsid w:val="3162515B"/>
    <w:rsid w:val="317C4BEF"/>
    <w:rsid w:val="31A2325C"/>
    <w:rsid w:val="31E81002"/>
    <w:rsid w:val="31EE6EFB"/>
    <w:rsid w:val="32095270"/>
    <w:rsid w:val="321C5C7B"/>
    <w:rsid w:val="32416300"/>
    <w:rsid w:val="32AA5574"/>
    <w:rsid w:val="32B62908"/>
    <w:rsid w:val="32C963EC"/>
    <w:rsid w:val="33413213"/>
    <w:rsid w:val="3345141E"/>
    <w:rsid w:val="338561D4"/>
    <w:rsid w:val="33EA6E6D"/>
    <w:rsid w:val="34F5380F"/>
    <w:rsid w:val="35655A77"/>
    <w:rsid w:val="35F51522"/>
    <w:rsid w:val="361C2C64"/>
    <w:rsid w:val="366428A1"/>
    <w:rsid w:val="368A1FE2"/>
    <w:rsid w:val="36A75485"/>
    <w:rsid w:val="36BE65F6"/>
    <w:rsid w:val="36D63DEF"/>
    <w:rsid w:val="37354439"/>
    <w:rsid w:val="373E4CF6"/>
    <w:rsid w:val="377A2D73"/>
    <w:rsid w:val="37877E5A"/>
    <w:rsid w:val="37CA5A34"/>
    <w:rsid w:val="37FB0691"/>
    <w:rsid w:val="38271C5F"/>
    <w:rsid w:val="38520D5D"/>
    <w:rsid w:val="38592C3E"/>
    <w:rsid w:val="38944146"/>
    <w:rsid w:val="392B5378"/>
    <w:rsid w:val="395417BD"/>
    <w:rsid w:val="39B93B73"/>
    <w:rsid w:val="39D433FE"/>
    <w:rsid w:val="3A09617F"/>
    <w:rsid w:val="3A590EFE"/>
    <w:rsid w:val="3AC518E9"/>
    <w:rsid w:val="3ACD46A9"/>
    <w:rsid w:val="3AD73BCA"/>
    <w:rsid w:val="3AF10382"/>
    <w:rsid w:val="3AFC1E02"/>
    <w:rsid w:val="3B03463A"/>
    <w:rsid w:val="3B4920B7"/>
    <w:rsid w:val="3B4A0B62"/>
    <w:rsid w:val="3B5D1CDD"/>
    <w:rsid w:val="3BE96339"/>
    <w:rsid w:val="3C301EA2"/>
    <w:rsid w:val="3CFB2C13"/>
    <w:rsid w:val="3CFF55EF"/>
    <w:rsid w:val="3D4A2E5C"/>
    <w:rsid w:val="3D8E328F"/>
    <w:rsid w:val="3DAD7EC7"/>
    <w:rsid w:val="3DB90DD5"/>
    <w:rsid w:val="3EE00412"/>
    <w:rsid w:val="3F044255"/>
    <w:rsid w:val="3FB61D93"/>
    <w:rsid w:val="3FE67F9D"/>
    <w:rsid w:val="3FEE04D2"/>
    <w:rsid w:val="40122101"/>
    <w:rsid w:val="408720C3"/>
    <w:rsid w:val="411D3124"/>
    <w:rsid w:val="41992A00"/>
    <w:rsid w:val="41BD06CD"/>
    <w:rsid w:val="41D969CC"/>
    <w:rsid w:val="4225530B"/>
    <w:rsid w:val="42CC37EE"/>
    <w:rsid w:val="42DB2D5F"/>
    <w:rsid w:val="42E24CCC"/>
    <w:rsid w:val="43093C7F"/>
    <w:rsid w:val="43CD47F5"/>
    <w:rsid w:val="43E11B90"/>
    <w:rsid w:val="441B5885"/>
    <w:rsid w:val="443C11F7"/>
    <w:rsid w:val="4450404F"/>
    <w:rsid w:val="44701D27"/>
    <w:rsid w:val="44A43A7E"/>
    <w:rsid w:val="44B82743"/>
    <w:rsid w:val="44FE1566"/>
    <w:rsid w:val="45170FAB"/>
    <w:rsid w:val="454103E3"/>
    <w:rsid w:val="457B421B"/>
    <w:rsid w:val="45A80B88"/>
    <w:rsid w:val="4688582E"/>
    <w:rsid w:val="46942C21"/>
    <w:rsid w:val="46CB1B93"/>
    <w:rsid w:val="46FC3F32"/>
    <w:rsid w:val="474D6235"/>
    <w:rsid w:val="47661076"/>
    <w:rsid w:val="47703994"/>
    <w:rsid w:val="484863BA"/>
    <w:rsid w:val="4A74408A"/>
    <w:rsid w:val="4A776C91"/>
    <w:rsid w:val="4AA667F3"/>
    <w:rsid w:val="4AE81369"/>
    <w:rsid w:val="4C230486"/>
    <w:rsid w:val="4C3B320E"/>
    <w:rsid w:val="4C8144FF"/>
    <w:rsid w:val="4C8B5FFD"/>
    <w:rsid w:val="4CB76309"/>
    <w:rsid w:val="4CC9093A"/>
    <w:rsid w:val="4D122188"/>
    <w:rsid w:val="4D443CCB"/>
    <w:rsid w:val="4D716F22"/>
    <w:rsid w:val="4DBF08F9"/>
    <w:rsid w:val="4DD51DE5"/>
    <w:rsid w:val="4E1511BD"/>
    <w:rsid w:val="4E3A360E"/>
    <w:rsid w:val="4E816DE9"/>
    <w:rsid w:val="4EAF6D94"/>
    <w:rsid w:val="4EFB19E6"/>
    <w:rsid w:val="4FF721FE"/>
    <w:rsid w:val="51391AE9"/>
    <w:rsid w:val="51AF0378"/>
    <w:rsid w:val="51BA4BA4"/>
    <w:rsid w:val="5201029B"/>
    <w:rsid w:val="52102A79"/>
    <w:rsid w:val="52124AD6"/>
    <w:rsid w:val="52162F37"/>
    <w:rsid w:val="526848EF"/>
    <w:rsid w:val="528D6CE7"/>
    <w:rsid w:val="52CB54F8"/>
    <w:rsid w:val="53012357"/>
    <w:rsid w:val="53251CE0"/>
    <w:rsid w:val="5333079B"/>
    <w:rsid w:val="538F5BE5"/>
    <w:rsid w:val="53F74247"/>
    <w:rsid w:val="54347AEB"/>
    <w:rsid w:val="547E6ACD"/>
    <w:rsid w:val="548464DB"/>
    <w:rsid w:val="56144025"/>
    <w:rsid w:val="561D16BF"/>
    <w:rsid w:val="56BC4A41"/>
    <w:rsid w:val="56D85068"/>
    <w:rsid w:val="56FF2B9A"/>
    <w:rsid w:val="5778329F"/>
    <w:rsid w:val="57A56825"/>
    <w:rsid w:val="57C36809"/>
    <w:rsid w:val="594404BC"/>
    <w:rsid w:val="595262AB"/>
    <w:rsid w:val="5A4E2F16"/>
    <w:rsid w:val="5A873EDB"/>
    <w:rsid w:val="5B39458D"/>
    <w:rsid w:val="5B521DE7"/>
    <w:rsid w:val="5B765FF6"/>
    <w:rsid w:val="5B781CAB"/>
    <w:rsid w:val="5BB13738"/>
    <w:rsid w:val="5BB23786"/>
    <w:rsid w:val="5CAB7A80"/>
    <w:rsid w:val="5CDD2C78"/>
    <w:rsid w:val="5CE74AAD"/>
    <w:rsid w:val="5CFE7C26"/>
    <w:rsid w:val="5D0B1834"/>
    <w:rsid w:val="5D393C3E"/>
    <w:rsid w:val="5D6B4286"/>
    <w:rsid w:val="5D994D24"/>
    <w:rsid w:val="5DA444BD"/>
    <w:rsid w:val="5E3917C6"/>
    <w:rsid w:val="5EAC3721"/>
    <w:rsid w:val="5EBD3CD7"/>
    <w:rsid w:val="5F224A78"/>
    <w:rsid w:val="5FAB5D42"/>
    <w:rsid w:val="5FF42EA1"/>
    <w:rsid w:val="603C6FF9"/>
    <w:rsid w:val="60417528"/>
    <w:rsid w:val="6085682F"/>
    <w:rsid w:val="60C5510B"/>
    <w:rsid w:val="60F1054F"/>
    <w:rsid w:val="61395BD1"/>
    <w:rsid w:val="61EE0F5D"/>
    <w:rsid w:val="622A7FD1"/>
    <w:rsid w:val="62A878E7"/>
    <w:rsid w:val="62BC1C13"/>
    <w:rsid w:val="62C04D24"/>
    <w:rsid w:val="63AF64DB"/>
    <w:rsid w:val="64886866"/>
    <w:rsid w:val="64AD79B5"/>
    <w:rsid w:val="654C138B"/>
    <w:rsid w:val="656C7E69"/>
    <w:rsid w:val="657421B4"/>
    <w:rsid w:val="65A1316D"/>
    <w:rsid w:val="65AA6508"/>
    <w:rsid w:val="65AC747C"/>
    <w:rsid w:val="65DB199A"/>
    <w:rsid w:val="66287F41"/>
    <w:rsid w:val="662F765F"/>
    <w:rsid w:val="666875C2"/>
    <w:rsid w:val="66D83511"/>
    <w:rsid w:val="66EA5B8D"/>
    <w:rsid w:val="672976EB"/>
    <w:rsid w:val="679A14EB"/>
    <w:rsid w:val="67E973DD"/>
    <w:rsid w:val="682D3EF0"/>
    <w:rsid w:val="68BD65BC"/>
    <w:rsid w:val="68C25FB6"/>
    <w:rsid w:val="6A2A64AA"/>
    <w:rsid w:val="6AC34DEA"/>
    <w:rsid w:val="6BB80867"/>
    <w:rsid w:val="6CB87260"/>
    <w:rsid w:val="6CE50D72"/>
    <w:rsid w:val="6CE90870"/>
    <w:rsid w:val="6E412479"/>
    <w:rsid w:val="6EC8376B"/>
    <w:rsid w:val="6F48188C"/>
    <w:rsid w:val="70313F22"/>
    <w:rsid w:val="70CA39AF"/>
    <w:rsid w:val="7108486B"/>
    <w:rsid w:val="71200CC9"/>
    <w:rsid w:val="712D26E4"/>
    <w:rsid w:val="715D3C3D"/>
    <w:rsid w:val="71A27AEB"/>
    <w:rsid w:val="71DE686B"/>
    <w:rsid w:val="72266BEA"/>
    <w:rsid w:val="72C319B7"/>
    <w:rsid w:val="72F65E49"/>
    <w:rsid w:val="733134F9"/>
    <w:rsid w:val="735D727A"/>
    <w:rsid w:val="73762542"/>
    <w:rsid w:val="73846317"/>
    <w:rsid w:val="738E32C9"/>
    <w:rsid w:val="74AC6C30"/>
    <w:rsid w:val="75321EAE"/>
    <w:rsid w:val="75F05890"/>
    <w:rsid w:val="76A94801"/>
    <w:rsid w:val="76CE3079"/>
    <w:rsid w:val="77030827"/>
    <w:rsid w:val="77837AE1"/>
    <w:rsid w:val="784A774D"/>
    <w:rsid w:val="78762CDF"/>
    <w:rsid w:val="79490E58"/>
    <w:rsid w:val="79BD5476"/>
    <w:rsid w:val="79EF2CF4"/>
    <w:rsid w:val="7A0255ED"/>
    <w:rsid w:val="7B1B574C"/>
    <w:rsid w:val="7BEF18D8"/>
    <w:rsid w:val="7C0728D9"/>
    <w:rsid w:val="7C7A07CE"/>
    <w:rsid w:val="7D403EF9"/>
    <w:rsid w:val="7D936D04"/>
    <w:rsid w:val="7DF96D78"/>
    <w:rsid w:val="7DFE6C47"/>
    <w:rsid w:val="7F014EB4"/>
    <w:rsid w:val="7F252973"/>
    <w:rsid w:val="7F32714A"/>
    <w:rsid w:val="7F3E39B7"/>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三石成磊</cp:lastModifiedBy>
  <dcterms:modified xsi:type="dcterms:W3CDTF">2023-11-21T03:15:05Z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